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F6" w:rsidRPr="008A0ACF" w:rsidRDefault="00EC1A96">
      <w:pPr>
        <w:rPr>
          <w:u w:val="single"/>
        </w:rPr>
      </w:pPr>
      <w:r w:rsidRPr="008A0ACF">
        <w:rPr>
          <w:u w:val="single"/>
        </w:rPr>
        <w:t>Worthy</w:t>
      </w:r>
      <w:r w:rsidRPr="008A0ACF">
        <w:rPr>
          <w:i/>
          <w:u w:val="single"/>
        </w:rPr>
        <w:t xml:space="preserve"> Keys for Writers</w:t>
      </w:r>
      <w:r w:rsidRPr="008A0ACF">
        <w:rPr>
          <w:u w:val="single"/>
        </w:rPr>
        <w:t xml:space="preserve"> Charts to Include in Notes</w:t>
      </w:r>
    </w:p>
    <w:p w:rsidR="00EC1A96" w:rsidRDefault="00EC1A96" w:rsidP="00EC1A96">
      <w:pPr>
        <w:pStyle w:val="ListParagraph"/>
        <w:numPr>
          <w:ilvl w:val="0"/>
          <w:numId w:val="1"/>
        </w:numPr>
      </w:pPr>
      <w:r>
        <w:t>Pg. 4: Four Questions Regarding Context</w:t>
      </w:r>
    </w:p>
    <w:p w:rsidR="00EC1A96" w:rsidRDefault="00EC1A96" w:rsidP="00EC1A96">
      <w:pPr>
        <w:pStyle w:val="ListParagraph"/>
        <w:numPr>
          <w:ilvl w:val="0"/>
          <w:numId w:val="1"/>
        </w:numPr>
      </w:pPr>
      <w:r>
        <w:t>Pg. 7: A Framework for Critical Thinking</w:t>
      </w:r>
    </w:p>
    <w:p w:rsidR="00EC1A96" w:rsidRDefault="00EC1A96" w:rsidP="00EC1A96">
      <w:pPr>
        <w:pStyle w:val="ListParagraph"/>
        <w:numPr>
          <w:ilvl w:val="0"/>
          <w:numId w:val="1"/>
        </w:numPr>
      </w:pPr>
      <w:r>
        <w:t>Pg. 8: Reading in Different Contexts</w:t>
      </w:r>
    </w:p>
    <w:p w:rsidR="00EC1A96" w:rsidRDefault="00EC1A96" w:rsidP="00EC1A96">
      <w:pPr>
        <w:pStyle w:val="ListParagraph"/>
        <w:numPr>
          <w:ilvl w:val="0"/>
          <w:numId w:val="1"/>
        </w:numPr>
      </w:pPr>
      <w:r>
        <w:t>Pg. 12: Websites for Generating and Planning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16: Critical Thinking Framework for Brainstorming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18: Using journalists’ questions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19: Subject, Topic, Question, Main Idea Continuum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23: Strategies for Drafting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24: When to Begin a New Paragraph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26: Transitional Expressions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33: How to Write a Good Introduction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36: How to Write a Good Conclusion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Pp. 39-40: Triggers for Revision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Pp. 40-41: Peer Editing/Template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47: Proofreading Tips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49: Using Critical Thinking to Read &amp; Write Arguments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50: The Features of a Good Argument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>Pg. 53: A Good Working Thesis</w:t>
      </w:r>
    </w:p>
    <w:p w:rsidR="00037E0B" w:rsidRDefault="00037E0B" w:rsidP="00EC1A96">
      <w:pPr>
        <w:pStyle w:val="ListParagraph"/>
        <w:numPr>
          <w:ilvl w:val="0"/>
          <w:numId w:val="1"/>
        </w:numPr>
      </w:pPr>
      <w:r>
        <w:t xml:space="preserve">Pg. 56: Four Questions to Ask about Your Argument </w:t>
      </w:r>
    </w:p>
    <w:p w:rsidR="00037E0B" w:rsidRPr="008A0ACF" w:rsidRDefault="00037E0B" w:rsidP="00037E0B">
      <w:pPr>
        <w:ind w:left="360"/>
        <w:rPr>
          <w:u w:val="single"/>
        </w:rPr>
      </w:pPr>
      <w:r w:rsidRPr="008A0ACF">
        <w:rPr>
          <w:u w:val="single"/>
        </w:rPr>
        <w:t>Pre-Writing Techniques</w:t>
      </w:r>
    </w:p>
    <w:p w:rsidR="00037E0B" w:rsidRDefault="00037E0B" w:rsidP="00037E0B">
      <w:pPr>
        <w:pStyle w:val="ListParagraph"/>
        <w:numPr>
          <w:ilvl w:val="0"/>
          <w:numId w:val="3"/>
        </w:numPr>
      </w:pPr>
      <w:proofErr w:type="spellStart"/>
      <w:r>
        <w:t>Freewriting</w:t>
      </w:r>
      <w:proofErr w:type="spellEnd"/>
    </w:p>
    <w:p w:rsidR="00037E0B" w:rsidRDefault="00037E0B" w:rsidP="00037E0B">
      <w:pPr>
        <w:pStyle w:val="ListParagraph"/>
        <w:numPr>
          <w:ilvl w:val="0"/>
          <w:numId w:val="3"/>
        </w:numPr>
      </w:pPr>
      <w:r>
        <w:t>Looping</w:t>
      </w:r>
    </w:p>
    <w:p w:rsidR="00037E0B" w:rsidRDefault="00037E0B" w:rsidP="00037E0B">
      <w:pPr>
        <w:pStyle w:val="ListParagraph"/>
        <w:numPr>
          <w:ilvl w:val="0"/>
          <w:numId w:val="3"/>
        </w:numPr>
      </w:pPr>
      <w:r>
        <w:t>Brainstorming</w:t>
      </w:r>
    </w:p>
    <w:p w:rsidR="00037E0B" w:rsidRDefault="00037E0B" w:rsidP="00037E0B">
      <w:pPr>
        <w:pStyle w:val="ListParagraph"/>
        <w:numPr>
          <w:ilvl w:val="0"/>
          <w:numId w:val="3"/>
        </w:numPr>
      </w:pPr>
      <w:r>
        <w:t xml:space="preserve">Mapping </w:t>
      </w:r>
    </w:p>
    <w:p w:rsidR="00037E0B" w:rsidRDefault="00037E0B" w:rsidP="00037E0B">
      <w:pPr>
        <w:ind w:left="360"/>
      </w:pPr>
      <w:r>
        <w:t>Thesis statements are vital!  Pp. 50-54</w:t>
      </w:r>
    </w:p>
    <w:p w:rsidR="00037E0B" w:rsidRDefault="00037E0B" w:rsidP="00037E0B">
      <w:pPr>
        <w:ind w:left="360"/>
      </w:pPr>
      <w:r>
        <w:t>Outlines: scratch, formal</w:t>
      </w:r>
    </w:p>
    <w:p w:rsidR="00037E0B" w:rsidRPr="008A0ACF" w:rsidRDefault="00037E0B" w:rsidP="00037E0B">
      <w:pPr>
        <w:ind w:left="360"/>
        <w:rPr>
          <w:u w:val="single"/>
        </w:rPr>
      </w:pPr>
      <w:r w:rsidRPr="008A0ACF">
        <w:rPr>
          <w:u w:val="single"/>
        </w:rPr>
        <w:t>Eight Examples of Paragraph Development</w:t>
      </w:r>
      <w:r w:rsidR="008A0ACF" w:rsidRPr="008A0ACF">
        <w:rPr>
          <w:u w:val="single"/>
        </w:rPr>
        <w:t xml:space="preserve"> (pp. 27-32)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Give examples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Tell a story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Describe with details appealing to the senses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Provide facts and statistics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Define key terms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Analyze component parts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 xml:space="preserve">Classify into groups </w:t>
      </w:r>
    </w:p>
    <w:p w:rsidR="00037E0B" w:rsidRDefault="00037E0B" w:rsidP="00037E0B">
      <w:pPr>
        <w:pStyle w:val="ListParagraph"/>
        <w:numPr>
          <w:ilvl w:val="0"/>
          <w:numId w:val="2"/>
        </w:numPr>
      </w:pPr>
      <w:r>
        <w:t>Compare and contrast</w:t>
      </w:r>
      <w:bookmarkStart w:id="0" w:name="_GoBack"/>
      <w:bookmarkEnd w:id="0"/>
    </w:p>
    <w:p w:rsidR="008A0ACF" w:rsidRDefault="008A0ACF" w:rsidP="00037E0B">
      <w:r>
        <w:lastRenderedPageBreak/>
        <w:t xml:space="preserve">Writing/Analyzing Arguments – overlaps with </w:t>
      </w:r>
      <w:r w:rsidRPr="008A0ACF">
        <w:rPr>
          <w:i/>
        </w:rPr>
        <w:t>EAA</w:t>
      </w:r>
      <w:r>
        <w:t xml:space="preserve"> </w:t>
      </w:r>
      <w:proofErr w:type="spellStart"/>
      <w:r>
        <w:t>ch.</w:t>
      </w:r>
      <w:proofErr w:type="spellEnd"/>
      <w:r>
        <w:t xml:space="preserve"> 1</w:t>
      </w:r>
    </w:p>
    <w:p w:rsidR="00037E0B" w:rsidRDefault="00037E0B" w:rsidP="00037E0B">
      <w:r>
        <w:t>Social Bookmarking: DIIGO</w:t>
      </w:r>
    </w:p>
    <w:p w:rsidR="00037E0B" w:rsidRDefault="00037E0B" w:rsidP="00037E0B">
      <w:r>
        <w:t>Mind Mapping Software: MINDMEISTER</w:t>
      </w:r>
    </w:p>
    <w:p w:rsidR="00037E0B" w:rsidRDefault="00037E0B" w:rsidP="00037E0B">
      <w:r>
        <w:t>Track Changes: WORD/GOOGLE DOCS</w:t>
      </w:r>
    </w:p>
    <w:p w:rsidR="00037E0B" w:rsidRPr="00EC1A96" w:rsidRDefault="00037E0B" w:rsidP="00037E0B">
      <w:r>
        <w:t>Collaboration: GOOGLE DOCS</w:t>
      </w:r>
    </w:p>
    <w:sectPr w:rsidR="00037E0B" w:rsidRPr="00EC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453"/>
    <w:multiLevelType w:val="hybridMultilevel"/>
    <w:tmpl w:val="D81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FDB"/>
    <w:multiLevelType w:val="hybridMultilevel"/>
    <w:tmpl w:val="F184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82677"/>
    <w:multiLevelType w:val="hybridMultilevel"/>
    <w:tmpl w:val="BEB01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6"/>
    <w:rsid w:val="00037E0B"/>
    <w:rsid w:val="006420F6"/>
    <w:rsid w:val="008A0ACF"/>
    <w:rsid w:val="00E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2</cp:revision>
  <dcterms:created xsi:type="dcterms:W3CDTF">2016-09-08T19:43:00Z</dcterms:created>
  <dcterms:modified xsi:type="dcterms:W3CDTF">2016-09-08T20:37:00Z</dcterms:modified>
</cp:coreProperties>
</file>