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D4" w:rsidRPr="00DF7C1F" w:rsidRDefault="00DF7C1F">
      <w:pPr>
        <w:rPr>
          <w:sz w:val="144"/>
        </w:rPr>
      </w:pPr>
      <w:r w:rsidRPr="00DF7C1F">
        <w:rPr>
          <w:sz w:val="144"/>
        </w:rPr>
        <w:t>Copious: in large amounts; abundant (adjective)</w:t>
      </w:r>
    </w:p>
    <w:p w:rsidR="00DF7C1F" w:rsidRPr="00DF7C1F" w:rsidRDefault="00DF7C1F">
      <w:pPr>
        <w:rPr>
          <w:sz w:val="144"/>
        </w:rPr>
      </w:pPr>
    </w:p>
    <w:p w:rsidR="00DF7C1F" w:rsidRPr="00DF7C1F" w:rsidRDefault="00DF7C1F">
      <w:pPr>
        <w:rPr>
          <w:sz w:val="144"/>
        </w:rPr>
      </w:pPr>
    </w:p>
    <w:p w:rsidR="00DF7C1F" w:rsidRPr="00DF7C1F" w:rsidRDefault="00DF7C1F">
      <w:pPr>
        <w:rPr>
          <w:sz w:val="96"/>
        </w:rPr>
      </w:pPr>
      <w:r w:rsidRPr="00DF7C1F">
        <w:rPr>
          <w:sz w:val="96"/>
        </w:rPr>
        <w:lastRenderedPageBreak/>
        <w:t>Countenance: appearance, especially the expression of the face (noun)</w:t>
      </w:r>
    </w:p>
    <w:p w:rsidR="00DF7C1F" w:rsidRPr="00DF7C1F" w:rsidRDefault="00DF7C1F">
      <w:pPr>
        <w:rPr>
          <w:sz w:val="144"/>
        </w:rPr>
      </w:pPr>
    </w:p>
    <w:p w:rsidR="00DF7C1F" w:rsidRPr="00DF7C1F" w:rsidRDefault="00DF7C1F">
      <w:pPr>
        <w:rPr>
          <w:sz w:val="144"/>
        </w:rPr>
      </w:pPr>
    </w:p>
    <w:p w:rsidR="00DF7C1F" w:rsidRPr="00DF7C1F" w:rsidRDefault="00DF7C1F">
      <w:pPr>
        <w:rPr>
          <w:sz w:val="120"/>
          <w:szCs w:val="120"/>
        </w:rPr>
      </w:pPr>
      <w:r w:rsidRPr="00DF7C1F">
        <w:rPr>
          <w:sz w:val="120"/>
          <w:szCs w:val="120"/>
        </w:rPr>
        <w:lastRenderedPageBreak/>
        <w:t>Consternation: a state of paralyzing dismay; fear (noun)</w:t>
      </w:r>
    </w:p>
    <w:p w:rsidR="00DF7C1F" w:rsidRPr="00DF7C1F" w:rsidRDefault="00DF7C1F">
      <w:pPr>
        <w:rPr>
          <w:sz w:val="144"/>
        </w:rPr>
      </w:pPr>
    </w:p>
    <w:p w:rsidR="00DF7C1F" w:rsidRDefault="00DF7C1F">
      <w:pPr>
        <w:rPr>
          <w:sz w:val="96"/>
        </w:rPr>
      </w:pPr>
      <w:r>
        <w:rPr>
          <w:sz w:val="96"/>
        </w:rPr>
        <w:br w:type="page"/>
      </w:r>
    </w:p>
    <w:p w:rsidR="00DF7C1F" w:rsidRPr="00DF7C1F" w:rsidRDefault="00DF7C1F">
      <w:pPr>
        <w:rPr>
          <w:sz w:val="108"/>
          <w:szCs w:val="108"/>
        </w:rPr>
      </w:pPr>
      <w:r w:rsidRPr="00DF7C1F">
        <w:rPr>
          <w:sz w:val="108"/>
          <w:szCs w:val="108"/>
        </w:rPr>
        <w:lastRenderedPageBreak/>
        <w:t>Scruple: feeling of uneasiness or guilt that keeps a person from doing something (noun)</w:t>
      </w:r>
    </w:p>
    <w:p w:rsidR="00DF7C1F" w:rsidRDefault="00DF7C1F">
      <w:pPr>
        <w:rPr>
          <w:sz w:val="144"/>
        </w:rPr>
      </w:pPr>
      <w:r>
        <w:rPr>
          <w:sz w:val="144"/>
        </w:rPr>
        <w:br w:type="page"/>
      </w:r>
    </w:p>
    <w:p w:rsidR="00DF7C1F" w:rsidRPr="00DF7C1F" w:rsidRDefault="00DF7C1F">
      <w:pPr>
        <w:rPr>
          <w:sz w:val="144"/>
        </w:rPr>
      </w:pPr>
      <w:r w:rsidRPr="00DF7C1F">
        <w:rPr>
          <w:sz w:val="144"/>
        </w:rPr>
        <w:lastRenderedPageBreak/>
        <w:t>Nominal: in name only but not in reality (adjective)</w:t>
      </w:r>
    </w:p>
    <w:p w:rsidR="00DF7C1F" w:rsidRPr="00DF7C1F" w:rsidRDefault="00DF7C1F">
      <w:pPr>
        <w:rPr>
          <w:sz w:val="144"/>
        </w:rPr>
      </w:pPr>
    </w:p>
    <w:p w:rsidR="00DF7C1F" w:rsidRPr="00DF7C1F" w:rsidRDefault="00DF7C1F">
      <w:pPr>
        <w:rPr>
          <w:sz w:val="144"/>
        </w:rPr>
      </w:pPr>
    </w:p>
    <w:p w:rsidR="00DF7C1F" w:rsidRPr="00DF7C1F" w:rsidRDefault="00DF7C1F">
      <w:pPr>
        <w:rPr>
          <w:sz w:val="144"/>
        </w:rPr>
      </w:pPr>
      <w:r w:rsidRPr="00DF7C1F">
        <w:rPr>
          <w:sz w:val="144"/>
        </w:rPr>
        <w:lastRenderedPageBreak/>
        <w:t>Pestilential: deadly; poisonous (adjective)</w:t>
      </w:r>
    </w:p>
    <w:p w:rsidR="00DF7C1F" w:rsidRPr="00DF7C1F" w:rsidRDefault="00DF7C1F">
      <w:pPr>
        <w:rPr>
          <w:sz w:val="144"/>
        </w:rPr>
      </w:pPr>
    </w:p>
    <w:p w:rsidR="00DF7C1F" w:rsidRPr="00DF7C1F" w:rsidRDefault="00DF7C1F">
      <w:pPr>
        <w:rPr>
          <w:sz w:val="144"/>
        </w:rPr>
      </w:pPr>
    </w:p>
    <w:p w:rsidR="00DF7C1F" w:rsidRPr="00DF7C1F" w:rsidRDefault="00DF7C1F">
      <w:pPr>
        <w:rPr>
          <w:sz w:val="96"/>
          <w:szCs w:val="108"/>
        </w:rPr>
      </w:pPr>
      <w:r w:rsidRPr="00DF7C1F">
        <w:rPr>
          <w:sz w:val="96"/>
          <w:szCs w:val="108"/>
        </w:rPr>
        <w:lastRenderedPageBreak/>
        <w:t>Slavery was a common practice widespread in Africa, and it still continues in some countries today.</w:t>
      </w:r>
    </w:p>
    <w:p w:rsidR="00DF7C1F" w:rsidRDefault="00DF7C1F">
      <w:pPr>
        <w:rPr>
          <w:sz w:val="108"/>
          <w:szCs w:val="108"/>
        </w:rPr>
      </w:pPr>
      <w:r>
        <w:rPr>
          <w:sz w:val="108"/>
          <w:szCs w:val="108"/>
        </w:rPr>
        <w:br/>
      </w:r>
    </w:p>
    <w:p w:rsidR="00DF7C1F" w:rsidRDefault="00DF7C1F">
      <w:pPr>
        <w:rPr>
          <w:sz w:val="108"/>
          <w:szCs w:val="108"/>
        </w:rPr>
      </w:pPr>
      <w:r>
        <w:rPr>
          <w:sz w:val="108"/>
          <w:szCs w:val="108"/>
        </w:rPr>
        <w:br w:type="page"/>
      </w:r>
    </w:p>
    <w:p w:rsidR="00DF7C1F" w:rsidRDefault="00DF7C1F">
      <w:pPr>
        <w:rPr>
          <w:sz w:val="96"/>
          <w:szCs w:val="108"/>
        </w:rPr>
      </w:pPr>
      <w:r w:rsidRPr="00DF7C1F">
        <w:rPr>
          <w:sz w:val="96"/>
          <w:szCs w:val="108"/>
        </w:rPr>
        <w:lastRenderedPageBreak/>
        <w:t>African merchants sold slaves, so therefore some Africans did participate willingly in the slave trade.</w:t>
      </w:r>
    </w:p>
    <w:p w:rsidR="00DF7C1F" w:rsidRDefault="00DF7C1F">
      <w:pPr>
        <w:rPr>
          <w:sz w:val="96"/>
          <w:szCs w:val="108"/>
        </w:rPr>
      </w:pPr>
      <w:r>
        <w:rPr>
          <w:sz w:val="96"/>
          <w:szCs w:val="108"/>
        </w:rPr>
        <w:br w:type="page"/>
      </w:r>
    </w:p>
    <w:p w:rsidR="00DF7C1F" w:rsidRDefault="00DF7C1F">
      <w:pPr>
        <w:rPr>
          <w:sz w:val="56"/>
          <w:szCs w:val="108"/>
        </w:rPr>
      </w:pPr>
      <w:r w:rsidRPr="00DF7C1F">
        <w:rPr>
          <w:sz w:val="56"/>
          <w:szCs w:val="108"/>
        </w:rPr>
        <w:lastRenderedPageBreak/>
        <w:t>Well over 90 percent of enslaved Africans were imported into the Caribbean and South America. Only about 6 percent of African captives were sent directly to British North America. Yet by 1825, the US had a quarter of blacks in the New World.</w:t>
      </w:r>
    </w:p>
    <w:p w:rsidR="00DF7C1F" w:rsidRDefault="00DF7C1F">
      <w:pPr>
        <w:rPr>
          <w:sz w:val="56"/>
          <w:szCs w:val="108"/>
        </w:rPr>
      </w:pPr>
      <w:r>
        <w:rPr>
          <w:sz w:val="56"/>
          <w:szCs w:val="108"/>
        </w:rPr>
        <w:br w:type="page"/>
      </w:r>
    </w:p>
    <w:p w:rsidR="00DF7C1F" w:rsidRPr="00DF7C1F" w:rsidRDefault="00DF7C1F">
      <w:pPr>
        <w:rPr>
          <w:sz w:val="72"/>
          <w:szCs w:val="108"/>
        </w:rPr>
      </w:pPr>
      <w:r w:rsidRPr="00DF7C1F">
        <w:rPr>
          <w:sz w:val="72"/>
          <w:szCs w:val="108"/>
        </w:rPr>
        <w:lastRenderedPageBreak/>
        <w:t>Captured Africans were packed like cargo into slave ships.</w:t>
      </w:r>
    </w:p>
    <w:p w:rsidR="00DF7C1F" w:rsidRDefault="00DF7C1F" w:rsidP="00DF7C1F">
      <w:pPr>
        <w:rPr>
          <w:sz w:val="72"/>
          <w:szCs w:val="108"/>
        </w:rPr>
      </w:pPr>
      <w:r w:rsidRPr="00DF7C1F">
        <w:rPr>
          <w:noProof/>
          <w:sz w:val="108"/>
          <w:szCs w:val="108"/>
        </w:rPr>
        <w:drawing>
          <wp:anchor distT="0" distB="0" distL="114300" distR="114300" simplePos="0" relativeHeight="251658240" behindDoc="0" locked="0" layoutInCell="1" allowOverlap="1" wp14:anchorId="58056F79" wp14:editId="63925BAF">
            <wp:simplePos x="0" y="0"/>
            <wp:positionH relativeFrom="column">
              <wp:posOffset>-95250</wp:posOffset>
            </wp:positionH>
            <wp:positionV relativeFrom="paragraph">
              <wp:posOffset>29210</wp:posOffset>
            </wp:positionV>
            <wp:extent cx="5943600" cy="3876040"/>
            <wp:effectExtent l="0" t="0" r="0" b="0"/>
            <wp:wrapNone/>
            <wp:docPr id="1" name="Picture 1" descr="https://www.gilderlehrman.org/sites/default/files/content-images/05965etc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ilderlehrman.org/sites/default/files/content-images/05965etch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C1F" w:rsidRDefault="00DF7C1F" w:rsidP="00DF7C1F">
      <w:pPr>
        <w:rPr>
          <w:sz w:val="72"/>
          <w:szCs w:val="108"/>
        </w:rPr>
      </w:pPr>
    </w:p>
    <w:p w:rsidR="00DF7C1F" w:rsidRDefault="00DF7C1F" w:rsidP="00DF7C1F">
      <w:pPr>
        <w:rPr>
          <w:sz w:val="72"/>
          <w:szCs w:val="108"/>
        </w:rPr>
      </w:pPr>
    </w:p>
    <w:p w:rsidR="00DF7C1F" w:rsidRDefault="00DF7C1F" w:rsidP="00DF7C1F">
      <w:pPr>
        <w:rPr>
          <w:sz w:val="72"/>
          <w:szCs w:val="108"/>
        </w:rPr>
      </w:pPr>
    </w:p>
    <w:p w:rsidR="00DF7C1F" w:rsidRDefault="00DF7C1F" w:rsidP="00DF7C1F">
      <w:pPr>
        <w:rPr>
          <w:sz w:val="72"/>
          <w:szCs w:val="108"/>
        </w:rPr>
      </w:pPr>
    </w:p>
    <w:p w:rsidR="00DF7C1F" w:rsidRDefault="00DF7C1F" w:rsidP="00DF7C1F">
      <w:pPr>
        <w:rPr>
          <w:sz w:val="72"/>
          <w:szCs w:val="108"/>
        </w:rPr>
      </w:pPr>
    </w:p>
    <w:p w:rsidR="00DF7C1F" w:rsidRPr="00DF7C1F" w:rsidRDefault="00DF7C1F">
      <w:pPr>
        <w:rPr>
          <w:sz w:val="72"/>
          <w:szCs w:val="108"/>
        </w:rPr>
      </w:pPr>
      <w:r w:rsidRPr="00DF7C1F">
        <w:rPr>
          <w:sz w:val="72"/>
          <w:szCs w:val="108"/>
        </w:rPr>
        <w:t>S</w:t>
      </w:r>
      <w:r w:rsidRPr="00DF7C1F">
        <w:rPr>
          <w:sz w:val="72"/>
          <w:szCs w:val="108"/>
        </w:rPr>
        <w:t>lave traders rarely sold families as a single group.</w:t>
      </w:r>
      <w:bookmarkStart w:id="0" w:name="_GoBack"/>
      <w:bookmarkEnd w:id="0"/>
    </w:p>
    <w:sectPr w:rsidR="00DF7C1F" w:rsidRPr="00DF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1F"/>
    <w:rsid w:val="00322FD4"/>
    <w:rsid w:val="00D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Steeleville High School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Mohr</dc:creator>
  <cp:lastModifiedBy>Michelle Mohr</cp:lastModifiedBy>
  <cp:revision>1</cp:revision>
  <dcterms:created xsi:type="dcterms:W3CDTF">2016-10-18T13:44:00Z</dcterms:created>
  <dcterms:modified xsi:type="dcterms:W3CDTF">2016-10-18T16:38:00Z</dcterms:modified>
</cp:coreProperties>
</file>